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DF" w:rsidRDefault="00BD2782" w:rsidP="00BD2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lang w:eastAsia="ru-RU"/>
        </w:rPr>
        <w:drawing>
          <wp:inline distT="0" distB="0" distL="0" distR="0">
            <wp:extent cx="2766060" cy="1061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782" w:rsidRDefault="00BD2782" w:rsidP="00BD2782"/>
    <w:p w:rsidR="00BD2782" w:rsidRDefault="008A698F" w:rsidP="00033410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i/>
          <w:sz w:val="48"/>
          <w:szCs w:val="48"/>
        </w:rPr>
        <w:tab/>
      </w:r>
      <w:r w:rsidRPr="008A698F">
        <w:rPr>
          <w:rFonts w:ascii="Times New Roman" w:hAnsi="Times New Roman" w:cs="Times New Roman"/>
          <w:i/>
          <w:sz w:val="44"/>
          <w:szCs w:val="44"/>
        </w:rPr>
        <w:t>МНОГО ХОДИТЬ - ДОЛГО ЖИТЬ!</w:t>
      </w:r>
    </w:p>
    <w:p w:rsidR="008A698F" w:rsidRDefault="008A698F" w:rsidP="00033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9D3C79" w:rsidRDefault="009D3C79" w:rsidP="00033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F3920" w:rsidRDefault="009D3C79" w:rsidP="00EF392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170815</wp:posOffset>
            </wp:positionV>
            <wp:extent cx="2990850" cy="2204720"/>
            <wp:effectExtent l="0" t="0" r="0" b="5080"/>
            <wp:wrapSquare wrapText="bothSides"/>
            <wp:docPr id="2" name="Рисунок 2" descr="Бесплатное фото Пожилая пара с помощью треккинговых па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фото Пожилая пара с помощью треккинговых пал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920">
        <w:rPr>
          <w:rFonts w:ascii="Times New Roman" w:hAnsi="Times New Roman" w:cs="Times New Roman"/>
          <w:sz w:val="28"/>
          <w:szCs w:val="28"/>
        </w:rPr>
        <w:tab/>
      </w:r>
      <w:r w:rsidR="00EF3920"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Научно-технический прогресс, развитие дистанционных технологий, повышение благосостояния в обществе неуклонно ведет к снижению двигательной активности человека. В современном обществе с развитием Интернета больше нет необходимости преодолевать большие расстояния для решения многих социальных, трудовых и бытовых вопросов и проблем. Развитие транспортной системы в крупных городах, а также наличие автомобиля практически в каждой семье свело к минимуму необходимость ходить пешком. Снижение двигательной активности приводит к неуклонному росту числа заболеваний, связанных с гипокинезией. Избыточная масса тела, нарушения опорно-двигательного аппарата – это лишь некоторые проблемы в состоянии здоровья, возникающие в школьном возрасте и напрямую связанные с недостаточно и нерационально организованной двигательной деятельностью детей. Детское ожирение, являющееся фактором высокого риска развития заболеваний сердечно-сосудистой системы (ССС), является общепризнанной медицинской проблемой. </w:t>
      </w:r>
      <w:r w:rsid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F3920"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ожирением страдают в среднем 5,5% детей, проживающих в сельской местно</w:t>
      </w:r>
      <w:r w:rsid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и 8,5% живущих в городе</w:t>
      </w:r>
      <w:r w:rsidR="00EF3920"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Подростки с ожирением, становясь взрослыми, сохраняют избыточную массу в 50–70% случаев. С возрастом, как следствие, </w:t>
      </w:r>
      <w:r w:rsidR="00EF3920"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происходит прогрессирование имеющихся заболеваний. Избыточная масса тела приводит к развитию заболеваний сердечно-сосудистой и дыхательной систем, патологических процессов в позвоночнике, к функциональным нарушениям внутренних органов.</w:t>
      </w:r>
    </w:p>
    <w:p w:rsidR="009D3C79" w:rsidRPr="00EF3920" w:rsidRDefault="00EF3920" w:rsidP="00EF39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По данным ВОЗ, физическая инертность является основной причиной примерно 30% случаев ишемической болезни сердца, 27% случаев диабета и повышает риск развития случаев рака молочной желе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зы и толстой кишки на 21–25%. </w:t>
      </w:r>
      <w:r w:rsidRPr="00EF39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3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Низкой двигательной активности способствует и отсутствие в семье приверженности здоровому образу жизни. Таким образом, в сложившихся социально-бытовых условиях возникает необходимость в дополнительных занятиях физической культурой.</w:t>
      </w:r>
    </w:p>
    <w:p w:rsidR="009D3C79" w:rsidRDefault="009D3C79" w:rsidP="00EF3920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является самым естественным и распространенным видом мышечной деятельности человека. Уже древние греки знали, какую пользу организму приносят физические упражнения, в том числе ходьба. </w:t>
      </w:r>
    </w:p>
    <w:p w:rsidR="009D3C79" w:rsidRDefault="009D3C79" w:rsidP="00D669F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до</w:t>
      </w:r>
      <w:r w:rsidR="00EF3920">
        <w:rPr>
          <w:rFonts w:ascii="Times New Roman" w:hAnsi="Times New Roman" w:cs="Times New Roman"/>
          <w:sz w:val="28"/>
          <w:szCs w:val="28"/>
        </w:rPr>
        <w:t xml:space="preserve">зированную ходьбу по ровной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по пересеченной</w:t>
      </w:r>
      <w:r w:rsidR="00D669FA">
        <w:rPr>
          <w:rFonts w:ascii="Times New Roman" w:hAnsi="Times New Roman" w:cs="Times New Roman"/>
          <w:sz w:val="28"/>
          <w:szCs w:val="28"/>
        </w:rPr>
        <w:t xml:space="preserve"> местности, когда приходится совершать восхождения и спуски. При систематических и длительных тренировках ходьба благотворительно влияет на большинство физиологических процессов нашего организма: регулирует</w:t>
      </w:r>
      <w:r w:rsidR="00715B75">
        <w:rPr>
          <w:rFonts w:ascii="Times New Roman" w:hAnsi="Times New Roman" w:cs="Times New Roman"/>
          <w:sz w:val="28"/>
          <w:szCs w:val="28"/>
        </w:rPr>
        <w:t xml:space="preserve"> деятельность коры головного мозга, увеличивает приток венозной крови к сердцу, снижает повышенное артериальное давление и повышает его при низких цифрах, повышает вентиляцию легких и улучшает снабжение кислородом всех тканей, увеличивается жизненная емкость легких.</w:t>
      </w:r>
    </w:p>
    <w:p w:rsidR="00715B75" w:rsidRDefault="00715B75" w:rsidP="00D669F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основной обмен веществ, увеличивается потеря жидкости организмом, уменьшается избыточный вес за счет подвижности диафрагмы и брюшного пресса, улучшается моторная и секреторная фун</w:t>
      </w:r>
      <w:r w:rsidR="00417126">
        <w:rPr>
          <w:rFonts w:ascii="Times New Roman" w:hAnsi="Times New Roman" w:cs="Times New Roman"/>
          <w:sz w:val="28"/>
          <w:szCs w:val="28"/>
        </w:rPr>
        <w:t>кция желудочно-кишечного тракта. Укрепляются мышцы и связки конечностей и туловища. Ходьба является так же простейшим средством закаливания организма.</w:t>
      </w:r>
    </w:p>
    <w:p w:rsidR="00417126" w:rsidRDefault="00417126" w:rsidP="00D669F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Дозированная ходьба особенно полезна больным с сердечно-сосудистыми заболеваниями и тем, кто недостаточно тренирован к физическим нагрузкам, независимо от возраста, -молодым и пожилым. </w:t>
      </w:r>
    </w:p>
    <w:p w:rsidR="00417126" w:rsidRDefault="00417126" w:rsidP="00D669F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действие ходьбы</w:t>
      </w:r>
      <w:r w:rsidR="001762E0">
        <w:rPr>
          <w:rFonts w:ascii="Times New Roman" w:hAnsi="Times New Roman" w:cs="Times New Roman"/>
          <w:sz w:val="28"/>
          <w:szCs w:val="28"/>
        </w:rPr>
        <w:t xml:space="preserve"> зависит от протяженности маршрута, скорости движения, характера местности, отдыха на маршруте.</w:t>
      </w:r>
    </w:p>
    <w:p w:rsidR="001762E0" w:rsidRDefault="001762E0" w:rsidP="00D669FA">
      <w:pPr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типу движения лечебную ходьбу делят на:</w:t>
      </w:r>
    </w:p>
    <w:p w:rsidR="001762E0" w:rsidRDefault="001762E0" w:rsidP="001762E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Медленную -40-60 шагов в минуту</w:t>
      </w:r>
    </w:p>
    <w:p w:rsidR="001762E0" w:rsidRDefault="001762E0" w:rsidP="001762E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Среднюю -60-80 шагов в минуту</w:t>
      </w:r>
    </w:p>
    <w:p w:rsidR="001762E0" w:rsidRDefault="001762E0" w:rsidP="001762E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Быструю -100-200 шагов в минуту</w:t>
      </w:r>
    </w:p>
    <w:p w:rsidR="001762E0" w:rsidRDefault="001762E0" w:rsidP="001762E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быструю -120 и более шагов в минуту и более 5 км в час и более.</w:t>
      </w:r>
    </w:p>
    <w:p w:rsidR="006B3CFE" w:rsidRDefault="001762E0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Посоветуйтесь с врачом, с какой скорости Вам начинать дозированные прогулки.</w:t>
      </w:r>
    </w:p>
    <w:p w:rsidR="006B3CFE" w:rsidRDefault="006B3CFE" w:rsidP="006B3CFE">
      <w:pPr>
        <w:pStyle w:val="a5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ходьбы следите за осанкой, не горбитесь, руки держите свободно внизу, вырабатывайте правильную походку – ногу ставьте на пятку и плавно переносите на носок.</w:t>
      </w:r>
    </w:p>
    <w:p w:rsidR="006B3CFE" w:rsidRDefault="006B3CFE" w:rsidP="006B3CFE">
      <w:pPr>
        <w:pStyle w:val="a5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Важнейший лечебный момент – правильное дыхание во время ходьбы: дышать лучше носом, дыхание должно быть полным, ритмичным – на 2-3 шага вдох, на 3-4 выдох.</w:t>
      </w:r>
    </w:p>
    <w:p w:rsidR="006B3CFE" w:rsidRDefault="006B3CFE" w:rsidP="006B3CFE">
      <w:pPr>
        <w:pStyle w:val="a5"/>
        <w:spacing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одышки следует остановиться или уменьшить темп ходьбы, пока восстановится дыхание. </w:t>
      </w:r>
    </w:p>
    <w:p w:rsidR="006B3CFE" w:rsidRDefault="006B3CFE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болей в сердце, головокружение требуют немедленного отдыха и в последующем уменьшение скорости или протяженности маршрута. Вялость, бессонница, снижение аппетита – признаки переутомления. При их появлении отдыхайте от прогулок 2-3 дня.</w:t>
      </w:r>
    </w:p>
    <w:p w:rsidR="001F24D4" w:rsidRDefault="001F24D4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начла ходьбы необходимо сосчитать свой пульс</w:t>
      </w:r>
      <w:r w:rsidR="0071276B">
        <w:rPr>
          <w:rFonts w:ascii="Times New Roman" w:hAnsi="Times New Roman" w:cs="Times New Roman"/>
          <w:sz w:val="28"/>
          <w:szCs w:val="28"/>
        </w:rPr>
        <w:t>. Ходьба по ровной местности учащает пульс на 10-12 ударов в 1 минуту. Ходьба по пересеченной местности и быстрая ходьба - на 30-40 ударов в минуту. Это пределы нормы.</w:t>
      </w:r>
    </w:p>
    <w:p w:rsidR="001762E0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окончании ходьбы через 3-5 минут пульс должен вернуться к исходным цифрам. Отсутствие изменения или замедление пульса после ходьбы указывает на тренированность организма и относится к вариантам нормы.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Лечебную ходьбу не следует назначать при заболеваниях: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Стенокардия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Мерцательная и пароксизмальная тахикардия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Гипертоническая болезнь (с высоким артериальным давлением)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Пороки сердца с преобладанием стеноза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Недостаточность кровообращения 2-3 степени</w:t>
      </w:r>
    </w:p>
    <w:p w:rsidR="00B17F0B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Эпилепсия.</w:t>
      </w:r>
    </w:p>
    <w:p w:rsidR="00B17F0B" w:rsidRPr="001762E0" w:rsidRDefault="00B17F0B" w:rsidP="001762E0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77A9" w:rsidRPr="008A698F" w:rsidRDefault="006D77A9" w:rsidP="000334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77A9" w:rsidRPr="008A698F" w:rsidSect="00700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1E1"/>
    <w:multiLevelType w:val="hybridMultilevel"/>
    <w:tmpl w:val="5EA2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A3"/>
    <w:rsid w:val="00033410"/>
    <w:rsid w:val="001762E0"/>
    <w:rsid w:val="001F24D4"/>
    <w:rsid w:val="002926FA"/>
    <w:rsid w:val="002E0637"/>
    <w:rsid w:val="002E6667"/>
    <w:rsid w:val="00417126"/>
    <w:rsid w:val="004D34DF"/>
    <w:rsid w:val="006B3CFE"/>
    <w:rsid w:val="006D21E3"/>
    <w:rsid w:val="006D77A9"/>
    <w:rsid w:val="00700123"/>
    <w:rsid w:val="0071276B"/>
    <w:rsid w:val="00715B75"/>
    <w:rsid w:val="008A698F"/>
    <w:rsid w:val="009B18CD"/>
    <w:rsid w:val="009C00D3"/>
    <w:rsid w:val="009D3C79"/>
    <w:rsid w:val="00A56AA3"/>
    <w:rsid w:val="00AE6BD4"/>
    <w:rsid w:val="00B17F0B"/>
    <w:rsid w:val="00BD2782"/>
    <w:rsid w:val="00C96159"/>
    <w:rsid w:val="00D669FA"/>
    <w:rsid w:val="00E36558"/>
    <w:rsid w:val="00E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B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62E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F3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Ольга Владимировна</dc:creator>
  <cp:lastModifiedBy>Игорь</cp:lastModifiedBy>
  <cp:revision>2</cp:revision>
  <cp:lastPrinted>2024-07-12T13:07:00Z</cp:lastPrinted>
  <dcterms:created xsi:type="dcterms:W3CDTF">2024-10-22T08:52:00Z</dcterms:created>
  <dcterms:modified xsi:type="dcterms:W3CDTF">2024-10-22T08:52:00Z</dcterms:modified>
</cp:coreProperties>
</file>