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57" w:rsidRDefault="00AA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ГБУ РО «Медицинский информационно-аналитический центр»</w:t>
      </w:r>
    </w:p>
    <w:p w:rsidR="00F34E57" w:rsidRDefault="00AA7BF6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9525">
            <wp:extent cx="1952625" cy="1123950"/>
            <wp:effectExtent l="0" t="0" r="0" b="0"/>
            <wp:docPr id="1" name="Рисунок 1" descr="C:\Users\Бойков\Desktop\BhyjIvYnO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ойков\Desktop\BhyjIvYnOS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Пресс-релиз</w:t>
      </w:r>
    </w:p>
    <w:p w:rsidR="003F0F43" w:rsidRPr="00CF62D1" w:rsidRDefault="00AA7BF6" w:rsidP="003F0F43">
      <w:pPr>
        <w:pStyle w:val="a9"/>
        <w:spacing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 xml:space="preserve">   </w:t>
      </w:r>
      <w:r>
        <w:rPr>
          <w:rStyle w:val="a3"/>
          <w:b w:val="0"/>
          <w:color w:val="000000"/>
          <w:sz w:val="28"/>
          <w:szCs w:val="28"/>
          <w:highlight w:val="white"/>
        </w:rPr>
        <w:t xml:space="preserve">     7 апреля</w:t>
      </w:r>
      <w:r>
        <w:rPr>
          <w:b/>
          <w:color w:val="000000"/>
          <w:sz w:val="28"/>
          <w:szCs w:val="28"/>
          <w:highlight w:val="white"/>
        </w:rPr>
        <w:t> </w:t>
      </w:r>
      <w:r>
        <w:rPr>
          <w:bCs/>
          <w:color w:val="000000"/>
          <w:sz w:val="28"/>
          <w:szCs w:val="28"/>
          <w:highlight w:val="white"/>
        </w:rPr>
        <w:t>1948 года</w:t>
      </w:r>
      <w:r>
        <w:rPr>
          <w:color w:val="000000"/>
          <w:sz w:val="28"/>
          <w:szCs w:val="28"/>
          <w:highlight w:val="white"/>
        </w:rPr>
        <w:t> вступил в силу устав Всемирной организации здравоохранения. Эта дата считается «днем рождения» организации, и ежегодно ее отмечают как </w:t>
      </w:r>
      <w:r>
        <w:rPr>
          <w:rStyle w:val="a3"/>
          <w:b w:val="0"/>
          <w:color w:val="000000"/>
          <w:sz w:val="28"/>
          <w:szCs w:val="28"/>
          <w:highlight w:val="white"/>
        </w:rPr>
        <w:t>Всемирный день здоровья</w:t>
      </w:r>
      <w:r>
        <w:rPr>
          <w:b/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 xml:space="preserve"> </w:t>
      </w:r>
      <w:r w:rsidR="003F0F43">
        <w:rPr>
          <w:rFonts w:eastAsiaTheme="minorHAnsi"/>
          <w:color w:val="000000"/>
          <w:sz w:val="28"/>
          <w:szCs w:val="28"/>
          <w:highlight w:val="white"/>
          <w:lang w:eastAsia="en-US"/>
        </w:rPr>
        <w:t>7 апреля 2024</w:t>
      </w:r>
      <w:r w:rsidR="003F0F43"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 года</w:t>
      </w:r>
      <w:r w:rsidR="003F0F43"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 </w:t>
      </w:r>
      <w:r w:rsidR="003F0F43"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будет проходить по инициативе Всемирной организации здравоохранения под </w:t>
      </w:r>
      <w:r w:rsidR="003F0F43" w:rsidRPr="003F0F43">
        <w:rPr>
          <w:rFonts w:eastAsiaTheme="minorHAnsi"/>
          <w:i/>
          <w:color w:val="000000"/>
          <w:sz w:val="28"/>
          <w:szCs w:val="28"/>
          <w:highlight w:val="white"/>
          <w:lang w:eastAsia="en-US"/>
        </w:rPr>
        <w:t xml:space="preserve">девизом </w:t>
      </w:r>
      <w:r w:rsidR="003F0F43" w:rsidRPr="003F0F43">
        <w:rPr>
          <w:b/>
          <w:bCs/>
          <w:i/>
          <w:color w:val="000000"/>
          <w:sz w:val="28"/>
          <w:szCs w:val="28"/>
          <w:highlight w:val="white"/>
        </w:rPr>
        <w:t xml:space="preserve">– </w:t>
      </w:r>
      <w:r w:rsidR="003F0F43" w:rsidRPr="003F0F43">
        <w:rPr>
          <w:b/>
          <w:i/>
          <w:color w:val="000000"/>
          <w:sz w:val="28"/>
          <w:szCs w:val="28"/>
          <w:highlight w:val="white"/>
        </w:rPr>
        <w:t>«</w:t>
      </w:r>
      <w:r w:rsidR="00226890">
        <w:rPr>
          <w:rStyle w:val="a3"/>
          <w:color w:val="3C4245"/>
          <w:sz w:val="28"/>
          <w:szCs w:val="28"/>
          <w:shd w:val="clear" w:color="auto" w:fill="FFFFFF"/>
        </w:rPr>
        <w:t>Мое здоровье -</w:t>
      </w:r>
      <w:bookmarkStart w:id="0" w:name="_GoBack"/>
      <w:bookmarkEnd w:id="0"/>
      <w:r w:rsidR="003F0F43" w:rsidRPr="0086112B">
        <w:rPr>
          <w:rStyle w:val="a3"/>
          <w:color w:val="3C4245"/>
          <w:sz w:val="28"/>
          <w:szCs w:val="28"/>
          <w:shd w:val="clear" w:color="auto" w:fill="FFFFFF"/>
        </w:rPr>
        <w:t xml:space="preserve"> мое право</w:t>
      </w:r>
      <w:r w:rsidR="003F0F43" w:rsidRPr="003F0F43">
        <w:rPr>
          <w:b/>
          <w:i/>
          <w:color w:val="000000"/>
          <w:sz w:val="28"/>
          <w:szCs w:val="28"/>
        </w:rPr>
        <w:t>».</w:t>
      </w:r>
      <w:r w:rsidR="00CF62D1">
        <w:rPr>
          <w:color w:val="000000"/>
          <w:sz w:val="28"/>
          <w:szCs w:val="28"/>
        </w:rPr>
        <w:t xml:space="preserve"> </w:t>
      </w:r>
      <w:r w:rsidR="00CF62D1" w:rsidRPr="000813C7">
        <w:rPr>
          <w:color w:val="3C4245"/>
          <w:sz w:val="28"/>
          <w:szCs w:val="28"/>
          <w:shd w:val="clear" w:color="auto" w:fill="FFFFFF"/>
        </w:rPr>
        <w:t>Тема этого года призвана способствовать утверждению права каждого человека, где бы он ни находился, на качественное медицинское обслуживание, просвещение и</w:t>
      </w:r>
      <w:r w:rsidR="009D6B71">
        <w:rPr>
          <w:color w:val="3C4245"/>
          <w:sz w:val="28"/>
          <w:szCs w:val="28"/>
          <w:shd w:val="clear" w:color="auto" w:fill="FFFFFF"/>
        </w:rPr>
        <w:t xml:space="preserve"> </w:t>
      </w:r>
      <w:r w:rsidR="00355F78">
        <w:rPr>
          <w:color w:val="3C4245"/>
          <w:sz w:val="28"/>
          <w:szCs w:val="28"/>
          <w:shd w:val="clear" w:color="auto" w:fill="FFFFFF"/>
        </w:rPr>
        <w:t>достоверную информацию</w:t>
      </w:r>
      <w:r w:rsidR="009D6B71">
        <w:rPr>
          <w:color w:val="3C4245"/>
          <w:sz w:val="28"/>
          <w:szCs w:val="28"/>
          <w:shd w:val="clear" w:color="auto" w:fill="FFFFFF"/>
        </w:rPr>
        <w:t>.</w:t>
      </w:r>
    </w:p>
    <w:p w:rsidR="00CF62D1" w:rsidRDefault="003F0F43" w:rsidP="00CF62D1">
      <w:pPr>
        <w:pStyle w:val="a9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F0F43">
        <w:rPr>
          <w:color w:val="000000"/>
          <w:sz w:val="28"/>
          <w:szCs w:val="28"/>
          <w:highlight w:val="white"/>
        </w:rPr>
        <w:t xml:space="preserve"> </w:t>
      </w:r>
      <w:r w:rsidR="00AA7BF6" w:rsidRPr="003F0F43">
        <w:rPr>
          <w:color w:val="000000"/>
          <w:sz w:val="28"/>
          <w:szCs w:val="28"/>
          <w:highlight w:val="white"/>
        </w:rPr>
        <w:t>В уставе ВОЗ </w:t>
      </w:r>
      <w:r w:rsidR="00AA7BF6" w:rsidRPr="003F0F43">
        <w:rPr>
          <w:rStyle w:val="a3"/>
          <w:b w:val="0"/>
          <w:color w:val="000000"/>
          <w:sz w:val="28"/>
          <w:szCs w:val="28"/>
          <w:highlight w:val="white"/>
        </w:rPr>
        <w:t>право на здоровье</w:t>
      </w:r>
      <w:r w:rsidR="00AA7BF6" w:rsidRPr="003F0F43">
        <w:rPr>
          <w:rStyle w:val="a3"/>
          <w:b w:val="0"/>
          <w:i/>
          <w:color w:val="000000"/>
          <w:sz w:val="28"/>
          <w:szCs w:val="28"/>
          <w:highlight w:val="white"/>
        </w:rPr>
        <w:t xml:space="preserve"> ук</w:t>
      </w:r>
      <w:r w:rsidR="00AA7BF6">
        <w:rPr>
          <w:rStyle w:val="a3"/>
          <w:b w:val="0"/>
          <w:color w:val="000000"/>
          <w:sz w:val="28"/>
          <w:szCs w:val="28"/>
          <w:highlight w:val="white"/>
        </w:rPr>
        <w:t>азано как неотъемлемое основное право любого</w:t>
      </w:r>
      <w:r w:rsidR="00AA7BF6">
        <w:rPr>
          <w:rStyle w:val="a3"/>
          <w:color w:val="000000"/>
          <w:sz w:val="28"/>
          <w:szCs w:val="28"/>
          <w:highlight w:val="white"/>
        </w:rPr>
        <w:t xml:space="preserve"> </w:t>
      </w:r>
      <w:r w:rsidR="00AA7BF6">
        <w:rPr>
          <w:rStyle w:val="a3"/>
          <w:b w:val="0"/>
          <w:color w:val="000000"/>
          <w:sz w:val="28"/>
          <w:szCs w:val="28"/>
          <w:highlight w:val="white"/>
        </w:rPr>
        <w:t>человека</w:t>
      </w:r>
      <w:r w:rsidR="00AA7BF6">
        <w:rPr>
          <w:color w:val="000000"/>
          <w:sz w:val="28"/>
          <w:szCs w:val="28"/>
          <w:highlight w:val="white"/>
        </w:rPr>
        <w:t> без различия расы, религии или социального положения</w:t>
      </w:r>
      <w:r w:rsidR="00AA7BF6">
        <w:rPr>
          <w:color w:val="000000"/>
          <w:sz w:val="28"/>
          <w:szCs w:val="28"/>
          <w:shd w:val="clear" w:color="auto" w:fill="FFFFFF"/>
        </w:rPr>
        <w:t>.</w:t>
      </w:r>
      <w:r w:rsidR="00AA7BF6">
        <w:rPr>
          <w:color w:val="000000"/>
          <w:sz w:val="28"/>
          <w:szCs w:val="28"/>
          <w:highlight w:val="white"/>
        </w:rPr>
        <w:t xml:space="preserve"> </w:t>
      </w:r>
    </w:p>
    <w:p w:rsidR="00F34E57" w:rsidRDefault="00AA7BF6" w:rsidP="00CF62D1">
      <w:pPr>
        <w:pStyle w:val="a9"/>
        <w:spacing w:line="360" w:lineRule="auto"/>
        <w:ind w:firstLine="708"/>
        <w:jc w:val="both"/>
        <w:rPr>
          <w:rFonts w:eastAsiaTheme="minorHAnsi"/>
          <w:sz w:val="28"/>
          <w:szCs w:val="28"/>
          <w:highlight w:val="white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Учреждение праздника рассматривали как возможность рассказать населению о необходимости следить за состоянием организма, а также укреплять его.</w:t>
      </w:r>
    </w:p>
    <w:p w:rsidR="00F34E57" w:rsidRDefault="00AA7BF6" w:rsidP="006E186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Чтобы оставаться здоровым как можно дольше, ВОЗ рекомендует:</w:t>
      </w:r>
    </w:p>
    <w:p w:rsidR="00F34E57" w:rsidRDefault="00AA7BF6" w:rsidP="006E186F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Вести активный образ жизни. Сидячая работа должна компенсироваться физическими нагрузками после трудового дня не менее 150 минут умеренной или 75 минут интенсивной физической нагрузки в неделю;</w:t>
      </w:r>
    </w:p>
    <w:p w:rsidR="00F34E57" w:rsidRDefault="00AA7BF6" w:rsidP="006E186F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Правильно питаться. В рационе должно быть не менее 400 г овощей и фруктов в день, цельнозерновые крупы, мясо – его нежирные сорта, орехи, сухофрукты. Соль, сахар, жиры надо ограничивать. В качестве способа кулинарной обработки продуктов лучше выбрать приготовление на пару, тушение, запекание. Особенно важно ограничивать потр</w:t>
      </w:r>
      <w:r w:rsidR="003F0F4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ебление соли – не более 5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день;</w:t>
      </w:r>
    </w:p>
    <w:p w:rsidR="00F34E57" w:rsidRDefault="003F0F43" w:rsidP="006E186F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="00241A5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збегать стрессовых </w:t>
      </w:r>
      <w:r w:rsidR="00AA7B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ситуаций;</w:t>
      </w:r>
    </w:p>
    <w:p w:rsidR="00F34E57" w:rsidRDefault="003F0F43" w:rsidP="006E186F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Соблюдать режим</w:t>
      </w:r>
      <w:r w:rsidR="00AA7B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труда и отдыха, уделять сну достаточное количество часов – не менее 7-8 – для полноценного восстановления организма.</w:t>
      </w:r>
    </w:p>
    <w:p w:rsidR="00F34E57" w:rsidRPr="00E25424" w:rsidRDefault="00AA7BF6" w:rsidP="006E186F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  <w:highlight w:val="white"/>
        </w:rPr>
        <w:t xml:space="preserve">Отказаться от вредных привычек, в первую очередь, от курения 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злоупотребления алкоголем.</w:t>
      </w:r>
    </w:p>
    <w:p w:rsidR="00E25424" w:rsidRPr="006E186F" w:rsidRDefault="00E25424" w:rsidP="006E186F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проходить диспансеризацию.</w:t>
      </w:r>
    </w:p>
    <w:p w:rsidR="006E186F" w:rsidRDefault="006E186F" w:rsidP="006E186F">
      <w:p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4E57" w:rsidRDefault="00F34E57">
      <w:pPr>
        <w:pStyle w:val="a9"/>
        <w:spacing w:line="276" w:lineRule="auto"/>
        <w:jc w:val="both"/>
        <w:rPr>
          <w:color w:val="000000"/>
          <w:sz w:val="28"/>
          <w:szCs w:val="28"/>
          <w:highlight w:val="white"/>
        </w:rPr>
      </w:pPr>
    </w:p>
    <w:p w:rsidR="00F34E57" w:rsidRDefault="00AA7BF6">
      <w:pPr>
        <w:rPr>
          <w:color w:val="000000"/>
          <w:highlight w:val="white"/>
        </w:rPr>
      </w:pPr>
      <w:r>
        <w:rPr>
          <w:color w:val="000000"/>
          <w:sz w:val="36"/>
          <w:szCs w:val="36"/>
          <w:highlight w:val="white"/>
        </w:rPr>
        <w:tab/>
      </w:r>
    </w:p>
    <w:sectPr w:rsidR="00F34E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79D"/>
    <w:multiLevelType w:val="multilevel"/>
    <w:tmpl w:val="A1CA4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B520F8"/>
    <w:multiLevelType w:val="multilevel"/>
    <w:tmpl w:val="272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57"/>
    <w:rsid w:val="00226890"/>
    <w:rsid w:val="00241A57"/>
    <w:rsid w:val="00355F78"/>
    <w:rsid w:val="003F0F43"/>
    <w:rsid w:val="005C1453"/>
    <w:rsid w:val="006E186F"/>
    <w:rsid w:val="009D6B71"/>
    <w:rsid w:val="00AA7BF6"/>
    <w:rsid w:val="00CF62D1"/>
    <w:rsid w:val="00E25424"/>
    <w:rsid w:val="00F026DE"/>
    <w:rsid w:val="00F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150D"/>
  <w15:docId w15:val="{8143A856-60DC-4305-968C-E0F00AE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035B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14C"/>
    <w:rPr>
      <w:b/>
      <w:bCs/>
    </w:rPr>
  </w:style>
  <w:style w:type="character" w:customStyle="1" w:styleId="30">
    <w:name w:val="Заголовок 3 Знак"/>
    <w:basedOn w:val="a0"/>
    <w:link w:val="3"/>
    <w:qFormat/>
    <w:rsid w:val="00035B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C151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AF47-CC93-4817-A4DB-8E531A51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dc:description/>
  <cp:lastModifiedBy>Белова Ольга Владимировна</cp:lastModifiedBy>
  <cp:revision>24</cp:revision>
  <cp:lastPrinted>2024-04-02T06:22:00Z</cp:lastPrinted>
  <dcterms:created xsi:type="dcterms:W3CDTF">2022-03-23T08:15:00Z</dcterms:created>
  <dcterms:modified xsi:type="dcterms:W3CDTF">2024-04-02T06:22:00Z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